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EB" w:rsidRPr="003E7939" w:rsidRDefault="00B116EB" w:rsidP="00B116EB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>WIELKANOC</w:t>
      </w:r>
    </w:p>
    <w:p w:rsidR="00B116EB" w:rsidRPr="007C4949" w:rsidRDefault="00B116EB" w:rsidP="00B116EB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31.03</w:t>
      </w:r>
    </w:p>
    <w:p w:rsidR="00B116EB" w:rsidRDefault="00B116EB" w:rsidP="00B116E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16EB" w:rsidRDefault="00B116EB" w:rsidP="00B116E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Moi Drodzy!</w:t>
      </w:r>
    </w:p>
    <w:p w:rsidR="00B116EB" w:rsidRDefault="00B116EB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Dzisiaj macie bardzo ważne zadanie </w:t>
      </w:r>
      <w:r w:rsidRPr="003E7939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Zamienicie się w badaczy! Przeprowadzicie, oczywiście z rodzicami, kilka doświadczeń </w:t>
      </w:r>
      <w:r w:rsidRPr="00B116EB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Dzięki nim dowiecie się jak zrobić wirujące jajka, umieścić jajko w całości w słoiku, a także</w:t>
      </w:r>
      <w:r w:rsidR="00A33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„zawstydzić ziemniaka”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16EB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16EB" w:rsidRPr="00FC175B" w:rsidRDefault="00B116EB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Życzymy Wam powodzenia!    </w:t>
      </w:r>
    </w:p>
    <w:p w:rsidR="00B116EB" w:rsidRDefault="00B116EB" w:rsidP="00B116EB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16EB" w:rsidRDefault="00B116EB" w:rsidP="00B116E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„Magiczne jajko</w:t>
      </w:r>
      <w:r w:rsidRPr="00FC17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zabawa badawcza</w:t>
      </w:r>
    </w:p>
    <w:p w:rsidR="004D6EAD" w:rsidRDefault="004D6EAD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Rodzice przygotowują</w:t>
      </w:r>
      <w:r w:rsidR="00B11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listki ręczników papierowych złożonych na pół. Wewnątrz, po prawej stronie,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rysujemy flamastrami</w:t>
      </w:r>
      <w:r w:rsidR="00B11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ozdobioną pisankę (rysunki nie mogą być zbyt szczegółowe, bo mogą rozmazać się na powierzchni wody).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Następnie składamy ręcznik na pół i na zewnętrznej stronie odrysowujemy sam kontur jajka (trzeba tak rysować aby dzieci nie widziały </w:t>
      </w:r>
      <w:r w:rsidRPr="004D6EAD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Następnie wypowiadamy magiczne zaklęcie i wyczarowujemy wzory na jajkach zanurzając ręcznik z narysowanym jajkiem w misce z wodą (na powierzchni jajka powinny się pojawić wzory). </w:t>
      </w:r>
    </w:p>
    <w:p w:rsidR="00B116EB" w:rsidRDefault="004D6EAD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16EB" w:rsidRDefault="00B116EB" w:rsidP="00B116E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„</w:t>
      </w:r>
      <w:r w:rsidR="004D6E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Wirujące jajko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A331EE">
        <w:rPr>
          <w:rFonts w:ascii="Times New Roman" w:hAnsi="Times New Roman" w:cs="Times New Roman"/>
          <w:color w:val="000000" w:themeColor="text1"/>
          <w:sz w:val="24"/>
          <w:szCs w:val="24"/>
        </w:rPr>
        <w:t>eksperyment</w:t>
      </w:r>
    </w:p>
    <w:p w:rsidR="00B116EB" w:rsidRDefault="004D6EAD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Przygotowujemy dwa jajka – jedno surowe, drugie ugotowane na twardo i płaską tackę średniej wielkości. Następnie oba jajka „rozkręcamy” na tacce z jednakową siłą. Waszym zadaniem jest obserwowanie zachowania jajek. Czy oba będą się kręcić jednakowo szybko? (jajko na twardo rozkręca się bez problemu i szybko wiruje, a surowe jest „leniwe”</w:t>
      </w:r>
      <w:r w:rsidR="00A331E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A331EE" w:rsidRDefault="00A331EE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Wyjaśnienie: Jajko na twardo obraca się szybko, ponieważ białko i żółtko SA twarde i stanowią jedną sztywną całość ze skorupką, która wprawiona w ruch obraca się z łatwością. W surowym jajku białko i żółtko SA w postaci gęstego płynu, który kołysze się 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wewnątrz. Ślizgając się po wewnętrznej powierzchni skorupki, nie pozwala on, by jajko szybko wirowało.</w:t>
      </w:r>
    </w:p>
    <w:p w:rsidR="00B116EB" w:rsidRDefault="00B116EB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31EE" w:rsidRDefault="00A331EE" w:rsidP="00B116EB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331EE" w:rsidRDefault="00A331EE" w:rsidP="00B116EB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16EB" w:rsidRDefault="00B116EB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„</w:t>
      </w:r>
      <w:r w:rsidR="00A331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Zawstydzony ziemniak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A331EE">
        <w:rPr>
          <w:rFonts w:ascii="Times New Roman" w:hAnsi="Times New Roman" w:cs="Times New Roman"/>
          <w:color w:val="000000" w:themeColor="text1"/>
          <w:sz w:val="24"/>
          <w:szCs w:val="24"/>
        </w:rPr>
        <w:t>doświadczenie</w:t>
      </w:r>
    </w:p>
    <w:p w:rsidR="00A331EE" w:rsidRDefault="00A331EE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dwóch naczyń wlej po szklance wody i do jednego z nich dodaj dwie łyżki soli, a następnie wymieszaj do rozpuszczenia. Przekrój ziemniaka wzdłuż na dwie równe części i każdą z nich włóż do naczyń dolną częścią do dołu. Zobaczymy co się stanie </w:t>
      </w:r>
      <w:r w:rsidRPr="00A331EE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4A"/>
      </w:r>
    </w:p>
    <w:p w:rsidR="00A331EE" w:rsidRDefault="00A331EE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Wyjaśnienie: Ziemniaki w dużej mierze składają się z wody. Ziemniak włożony do naczynia z samą wodą nie zmienia się. Natomiast ten włożony do wody z solą się kurczy</w:t>
      </w:r>
      <w:r w:rsidR="0004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gdyż woda, którą zawierał wypłynęła do soli znajdującej się w naczyniu. </w:t>
      </w:r>
    </w:p>
    <w:p w:rsidR="00043FD5" w:rsidRDefault="00043FD5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Jeśli zostawimy ziemniaka w wodzie na 2-3 dni, zobaczycie, że ziemniak, który był w słonej wodzie skurczy się i zmarszczy jeszcze bardziej.</w:t>
      </w:r>
    </w:p>
    <w:p w:rsidR="00043FD5" w:rsidRDefault="00043FD5" w:rsidP="00B116E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116EB" w:rsidRPr="007B24A9" w:rsidRDefault="00043FD5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„Jajko w słoiku</w:t>
      </w:r>
      <w:r w:rsidR="00B116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” </w:t>
      </w:r>
      <w:r w:rsidR="00B116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B11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zabawa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badawcza</w:t>
      </w:r>
      <w:r w:rsidR="00B116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B116EB" w:rsidRDefault="00043FD5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Przygotowujemy surowe jajko, niewielki słoiczek i pół szklanki octu spożywczego.</w:t>
      </w:r>
    </w:p>
    <w:p w:rsidR="00043FD5" w:rsidRDefault="00043FD5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Zanurzamy jajko w kubku z octem. Czy widać bąbelki, które powstają na powierzchni jajka? Po upływie kilku godzin delikatnie dotknij jajko. Na drugi dzień będzie ono miękkie, więc wyjmij je delikatnie i spróbuj włożyć je ostrożnie do słoiczka. </w:t>
      </w:r>
    </w:p>
    <w:p w:rsidR="00043FD5" w:rsidRDefault="00043FD5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Wyjaśnienie: Bąbelki, które było widać na powierzchni jajka zanurzonego w occie, to gaz, taki jaki zawiera woda gazowana. Powstaje na skutek reakcji octu ze skorupką jajka. Po 1-2 dniach ocet sprawia, że twarda część skorupki utworzy pianę na powierzchni octu, a jajko będzie na tyle miękkie, że swobodnie włożymy je do słoiczka.</w:t>
      </w:r>
    </w:p>
    <w:p w:rsidR="00043FD5" w:rsidRDefault="00043FD5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16EB" w:rsidRDefault="00043FD5" w:rsidP="00B116E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„Kokoszka</w:t>
      </w:r>
      <w:r w:rsidR="00B116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” </w:t>
      </w:r>
      <w:r w:rsidR="00B116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B11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plastyczna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przestrzenna</w:t>
      </w:r>
    </w:p>
    <w:p w:rsidR="00B116EB" w:rsidRDefault="00B116EB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Materiały: </w:t>
      </w:r>
      <w:r w:rsidR="00043FD5">
        <w:rPr>
          <w:rFonts w:ascii="Times New Roman" w:hAnsi="Times New Roman" w:cs="Times New Roman"/>
          <w:color w:val="000000" w:themeColor="text1"/>
          <w:sz w:val="24"/>
          <w:szCs w:val="24"/>
        </w:rPr>
        <w:t>kartonowy stożek, paski bibuły</w:t>
      </w:r>
      <w:r w:rsidR="00110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(długość dostosowana do obwodu stożka), ruchome oczy (lub można dorysować), czerwony filc, karton na grzebień i dziób.</w:t>
      </w:r>
    </w:p>
    <w:p w:rsidR="00B116EB" w:rsidRDefault="0011001D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514985</wp:posOffset>
            </wp:positionV>
            <wp:extent cx="1421130" cy="1059180"/>
            <wp:effectExtent l="19050" t="0" r="7620" b="0"/>
            <wp:wrapNone/>
            <wp:docPr id="1" name="Obraz 1" descr="C:\Users\Kinga\Desktop\167024233_271403891131162_77479186590886953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Desktop\167024233_271403891131162_774791865908869532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6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Wykonanie: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Nacinamy paski bibuły. Następnie nacięte paski przyklejamy do stożka zaczynając od dołu, jeden nad drugim. Na koniec naklejamy oczy, wycinamy grzebień i dziób </w:t>
      </w:r>
      <w:r w:rsidRPr="0011001D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4A"/>
      </w:r>
    </w:p>
    <w:p w:rsidR="0011001D" w:rsidRDefault="0011001D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001D" w:rsidRDefault="0011001D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001D" w:rsidRDefault="0011001D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16EB" w:rsidRDefault="00B116EB" w:rsidP="00B116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37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odatkowo dołączone są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ćwiczenia grafomotoryczne, </w:t>
      </w:r>
      <w:r w:rsidR="00137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Motylków, Biedronek i Pszczółek,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które proszę abyście zrobili </w:t>
      </w:r>
      <w:r w:rsidRPr="00A018E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4A"/>
      </w:r>
      <w:r w:rsidR="00137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0475" w:rsidRPr="0011001D" w:rsidRDefault="0011001D" w:rsidP="0011001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Miłej zabawy </w:t>
      </w:r>
      <w:r w:rsidRPr="0011001D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4A"/>
      </w:r>
    </w:p>
    <w:sectPr w:rsidR="00090475" w:rsidRPr="0011001D" w:rsidSect="0009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83047"/>
    <w:multiLevelType w:val="hybridMultilevel"/>
    <w:tmpl w:val="85B4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6EB"/>
    <w:rsid w:val="00043FD5"/>
    <w:rsid w:val="00090475"/>
    <w:rsid w:val="0011001D"/>
    <w:rsid w:val="00137FF4"/>
    <w:rsid w:val="00245A77"/>
    <w:rsid w:val="004D6EAD"/>
    <w:rsid w:val="00927906"/>
    <w:rsid w:val="00A331EE"/>
    <w:rsid w:val="00B1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6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3</cp:revision>
  <dcterms:created xsi:type="dcterms:W3CDTF">2021-03-30T18:25:00Z</dcterms:created>
  <dcterms:modified xsi:type="dcterms:W3CDTF">2021-03-30T19:24:00Z</dcterms:modified>
</cp:coreProperties>
</file>